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F5" w:rsidRDefault="000F1667">
      <w:pPr>
        <w:pStyle w:val="20"/>
        <w:shd w:val="clear" w:color="auto" w:fill="auto"/>
        <w:spacing w:after="845"/>
        <w:ind w:right="80"/>
      </w:pPr>
      <w:r>
        <w:rPr>
          <w:rStyle w:val="21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D961F5" w:rsidRDefault="000F1667">
      <w:pPr>
        <w:pStyle w:val="10"/>
        <w:keepNext/>
        <w:keepLines/>
        <w:shd w:val="clear" w:color="auto" w:fill="auto"/>
        <w:spacing w:before="0" w:after="253" w:line="390" w:lineRule="exact"/>
        <w:ind w:right="80"/>
      </w:pPr>
      <w:bookmarkStart w:id="0" w:name="bookmark0"/>
      <w:r>
        <w:t>ПОСТАНОВЛЕНИЕ</w:t>
      </w:r>
      <w:bookmarkEnd w:id="0"/>
    </w:p>
    <w:p w:rsidR="00D961F5" w:rsidRPr="000D2D61" w:rsidRDefault="000D2D61" w:rsidP="000D2D61">
      <w:pPr>
        <w:pStyle w:val="30"/>
        <w:shd w:val="clear" w:color="auto" w:fill="auto"/>
        <w:spacing w:before="0" w:after="293" w:line="240" w:lineRule="exact"/>
        <w:rPr>
          <w:rFonts w:ascii="Times New Roman" w:hAnsi="Times New Roman" w:cs="Times New Roman"/>
          <w:b/>
          <w:sz w:val="28"/>
        </w:rPr>
      </w:pPr>
      <w:r w:rsidRPr="000D2D61">
        <w:rPr>
          <w:rFonts w:ascii="Times New Roman" w:hAnsi="Times New Roman" w:cs="Times New Roman"/>
          <w:b/>
          <w:sz w:val="28"/>
        </w:rPr>
        <w:t>02.10.2014</w:t>
      </w:r>
      <w:r w:rsidRPr="000D2D61">
        <w:rPr>
          <w:rFonts w:ascii="Times New Roman" w:hAnsi="Times New Roman" w:cs="Times New Roman"/>
          <w:b/>
          <w:sz w:val="28"/>
        </w:rPr>
        <w:tab/>
      </w:r>
      <w:r w:rsidRPr="000D2D61">
        <w:rPr>
          <w:rFonts w:ascii="Times New Roman" w:hAnsi="Times New Roman" w:cs="Times New Roman"/>
          <w:b/>
          <w:sz w:val="28"/>
        </w:rPr>
        <w:tab/>
      </w:r>
      <w:r w:rsidRPr="000D2D61">
        <w:rPr>
          <w:rFonts w:ascii="Times New Roman" w:hAnsi="Times New Roman" w:cs="Times New Roman"/>
          <w:b/>
          <w:sz w:val="28"/>
        </w:rPr>
        <w:tab/>
      </w:r>
      <w:r w:rsidRPr="000D2D61">
        <w:rPr>
          <w:rFonts w:ascii="Times New Roman" w:hAnsi="Times New Roman" w:cs="Times New Roman"/>
          <w:b/>
          <w:sz w:val="28"/>
        </w:rPr>
        <w:tab/>
      </w:r>
      <w:r w:rsidRPr="000D2D61">
        <w:rPr>
          <w:rFonts w:ascii="Times New Roman" w:hAnsi="Times New Roman" w:cs="Times New Roman"/>
          <w:b/>
          <w:sz w:val="28"/>
        </w:rPr>
        <w:tab/>
      </w:r>
      <w:r w:rsidRPr="000D2D61">
        <w:rPr>
          <w:rFonts w:ascii="Times New Roman" w:hAnsi="Times New Roman" w:cs="Times New Roman"/>
          <w:b/>
          <w:sz w:val="28"/>
        </w:rPr>
        <w:tab/>
      </w:r>
      <w:r w:rsidRPr="000D2D61">
        <w:rPr>
          <w:rFonts w:ascii="Times New Roman" w:hAnsi="Times New Roman" w:cs="Times New Roman"/>
          <w:b/>
          <w:sz w:val="28"/>
        </w:rPr>
        <w:tab/>
      </w:r>
      <w:r w:rsidRPr="000D2D61">
        <w:rPr>
          <w:rFonts w:ascii="Times New Roman" w:hAnsi="Times New Roman" w:cs="Times New Roman"/>
          <w:b/>
          <w:sz w:val="28"/>
        </w:rPr>
        <w:tab/>
      </w:r>
      <w:r w:rsidRPr="000D2D61">
        <w:rPr>
          <w:rFonts w:ascii="Times New Roman" w:hAnsi="Times New Roman" w:cs="Times New Roman"/>
          <w:b/>
          <w:sz w:val="28"/>
        </w:rPr>
        <w:tab/>
      </w:r>
      <w:r w:rsidRPr="000D2D61">
        <w:rPr>
          <w:rFonts w:ascii="Times New Roman" w:hAnsi="Times New Roman" w:cs="Times New Roman"/>
          <w:b/>
          <w:sz w:val="28"/>
        </w:rPr>
        <w:tab/>
      </w:r>
      <w:r w:rsidR="000F1667" w:rsidRPr="000D2D61">
        <w:rPr>
          <w:rFonts w:ascii="Times New Roman" w:hAnsi="Times New Roman" w:cs="Times New Roman"/>
          <w:b/>
          <w:sz w:val="28"/>
        </w:rPr>
        <w:t>№</w:t>
      </w:r>
      <w:r w:rsidRPr="000D2D61">
        <w:rPr>
          <w:rFonts w:ascii="Times New Roman" w:hAnsi="Times New Roman" w:cs="Times New Roman"/>
          <w:b/>
          <w:sz w:val="28"/>
        </w:rPr>
        <w:t>1263</w:t>
      </w:r>
    </w:p>
    <w:p w:rsidR="00D961F5" w:rsidRDefault="000F1667">
      <w:pPr>
        <w:pStyle w:val="40"/>
        <w:shd w:val="clear" w:color="auto" w:fill="auto"/>
        <w:spacing w:before="0" w:after="240" w:line="180" w:lineRule="exact"/>
        <w:ind w:right="80"/>
      </w:pPr>
      <w:r>
        <w:t>г. Вилючинск</w:t>
      </w:r>
      <w:bookmarkStart w:id="1" w:name="_GoBack"/>
      <w:bookmarkEnd w:id="1"/>
    </w:p>
    <w:p w:rsidR="00D961F5" w:rsidRDefault="000F1667">
      <w:pPr>
        <w:pStyle w:val="22"/>
        <w:shd w:val="clear" w:color="auto" w:fill="auto"/>
        <w:spacing w:before="0" w:after="604"/>
        <w:ind w:left="80" w:right="4740"/>
      </w:pPr>
      <w:r>
        <w:t xml:space="preserve">О создании комиссии по регулированию тарифов и надбавок к тарифам на услуги организаций </w:t>
      </w:r>
      <w:r>
        <w:t>коммунального комплекса Вилючинского городского округа</w:t>
      </w:r>
    </w:p>
    <w:p w:rsidR="00D961F5" w:rsidRDefault="000F1667">
      <w:pPr>
        <w:pStyle w:val="22"/>
        <w:shd w:val="clear" w:color="auto" w:fill="auto"/>
        <w:spacing w:before="0" w:after="346" w:line="317" w:lineRule="exact"/>
        <w:ind w:left="80" w:right="80" w:firstLine="720"/>
      </w:pPr>
      <w:r>
        <w:t>Во исполнение Федеральных законов от 30.12.2004 № 210-ФЗ «Об осно</w:t>
      </w:r>
      <w:r>
        <w:softHyphen/>
        <w:t>вах регулирования тарифов организаций коммунального комплекса», от 27.07.2010 № 190-ФЗ «О теплоснабжении», от 07.12.2011 № 416-ФЗ «О во</w:t>
      </w:r>
      <w:r>
        <w:t>до</w:t>
      </w:r>
      <w:r>
        <w:softHyphen/>
        <w:t>снабжении и водоотведении», руководствуясь Федеральным законом от 06.10.2003 № 131-ФЭ «Об общих принципах организации местного самоуправ</w:t>
      </w:r>
      <w:r>
        <w:softHyphen/>
        <w:t>ления в Российской Федерации», решением Думы Вилючинского городского округа от 27.12.2005 № 17/5 «Об утверждении пор</w:t>
      </w:r>
      <w:r>
        <w:t>ядка принятия решений об установлении тарифов на услуги муниципальных унитарных предприятий и муниципальных учреждений Вилючинского городского округа»</w:t>
      </w:r>
    </w:p>
    <w:p w:rsidR="00D961F5" w:rsidRDefault="000F1667">
      <w:pPr>
        <w:pStyle w:val="22"/>
        <w:shd w:val="clear" w:color="auto" w:fill="auto"/>
        <w:spacing w:before="0" w:after="268" w:line="260" w:lineRule="exact"/>
        <w:ind w:left="80"/>
      </w:pPr>
      <w:r>
        <w:t>ПОСТАНОВЛЯЮ:</w:t>
      </w:r>
    </w:p>
    <w:p w:rsidR="00D961F5" w:rsidRDefault="000F1667">
      <w:pPr>
        <w:pStyle w:val="22"/>
        <w:shd w:val="clear" w:color="auto" w:fill="auto"/>
        <w:spacing w:before="0" w:after="289" w:line="307" w:lineRule="exact"/>
        <w:ind w:left="80" w:right="80" w:firstLine="720"/>
      </w:pPr>
      <w:r>
        <w:t>1. Создать комиссию по регулированию тарифов и надбавок к тари</w:t>
      </w:r>
      <w:r>
        <w:softHyphen/>
        <w:t>фам на услуги организаций ком</w:t>
      </w:r>
      <w:r>
        <w:t>мунального комплекса Вилючинского город</w:t>
      </w:r>
      <w:r>
        <w:softHyphen/>
        <w:t>ского округа (далее - Комиссия) в следующем составе:</w:t>
      </w:r>
    </w:p>
    <w:p w:rsidR="00D961F5" w:rsidRDefault="000F1667">
      <w:pPr>
        <w:pStyle w:val="22"/>
        <w:shd w:val="clear" w:color="auto" w:fill="auto"/>
        <w:spacing w:before="0" w:after="0"/>
        <w:ind w:left="80"/>
      </w:pPr>
      <w:r>
        <w:t>Председатель Комиссии</w:t>
      </w:r>
    </w:p>
    <w:p w:rsidR="00D961F5" w:rsidRDefault="000F1667">
      <w:pPr>
        <w:pStyle w:val="22"/>
        <w:shd w:val="clear" w:color="auto" w:fill="auto"/>
        <w:tabs>
          <w:tab w:val="left" w:pos="5254"/>
        </w:tabs>
        <w:spacing w:before="0" w:after="0"/>
        <w:ind w:left="80"/>
      </w:pPr>
      <w:r>
        <w:t>Байкова Н.Б.</w:t>
      </w:r>
      <w:r>
        <w:tab/>
        <w:t>- начальник управления городского</w:t>
      </w:r>
    </w:p>
    <w:p w:rsidR="00D961F5" w:rsidRDefault="000F1667">
      <w:pPr>
        <w:pStyle w:val="22"/>
        <w:shd w:val="clear" w:color="auto" w:fill="auto"/>
        <w:spacing w:before="0" w:after="0"/>
        <w:ind w:left="5180" w:right="80"/>
      </w:pPr>
      <w:r>
        <w:t>хозяйства администрации Вилю</w:t>
      </w:r>
      <w:r>
        <w:softHyphen/>
        <w:t>чинского городского округа.</w:t>
      </w:r>
    </w:p>
    <w:p w:rsidR="00D961F5" w:rsidRDefault="000F1667">
      <w:pPr>
        <w:pStyle w:val="22"/>
        <w:shd w:val="clear" w:color="auto" w:fill="auto"/>
        <w:spacing w:before="0" w:after="0"/>
        <w:ind w:left="80"/>
      </w:pPr>
      <w:r>
        <w:t>Заместитель председателя Комиссии:</w:t>
      </w:r>
    </w:p>
    <w:p w:rsidR="00D961F5" w:rsidRDefault="000F1667">
      <w:pPr>
        <w:pStyle w:val="22"/>
        <w:shd w:val="clear" w:color="auto" w:fill="auto"/>
        <w:tabs>
          <w:tab w:val="left" w:pos="5250"/>
        </w:tabs>
        <w:spacing w:before="0" w:after="0"/>
        <w:ind w:left="80"/>
      </w:pPr>
      <w:r>
        <w:t>Ребрий И.Н.</w:t>
      </w:r>
      <w:r>
        <w:tab/>
        <w:t>- заместитель начальника управле</w:t>
      </w:r>
      <w:r>
        <w:softHyphen/>
      </w:r>
    </w:p>
    <w:p w:rsidR="00D961F5" w:rsidRDefault="000D2D61">
      <w:pPr>
        <w:pStyle w:val="22"/>
        <w:shd w:val="clear" w:color="auto" w:fill="auto"/>
        <w:spacing w:before="0" w:after="304" w:line="326" w:lineRule="exact"/>
        <w:ind w:left="5180" w:right="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532130</wp:posOffset>
                </wp:positionV>
                <wp:extent cx="1506855" cy="621030"/>
                <wp:effectExtent l="635" t="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1F5" w:rsidRDefault="000F1667">
                            <w:pPr>
                              <w:pStyle w:val="22"/>
                              <w:shd w:val="clear" w:color="auto" w:fill="auto"/>
                              <w:spacing w:before="0" w:after="0" w:line="326" w:lineRule="exact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Члены Комиссии:</w:t>
                            </w:r>
                          </w:p>
                          <w:p w:rsidR="00D961F5" w:rsidRDefault="000F1667">
                            <w:pPr>
                              <w:pStyle w:val="22"/>
                              <w:shd w:val="clear" w:color="auto" w:fill="auto"/>
                              <w:spacing w:before="0" w:after="0" w:line="326" w:lineRule="exact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Беликов М.М.</w:t>
                            </w:r>
                          </w:p>
                          <w:p w:rsidR="00D961F5" w:rsidRDefault="000F1667">
                            <w:pPr>
                              <w:pStyle w:val="22"/>
                              <w:shd w:val="clear" w:color="auto" w:fill="auto"/>
                              <w:spacing w:before="0" w:after="0" w:line="326" w:lineRule="exact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(по согласованию)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5pt;margin-top:41.9pt;width:118.65pt;height:48.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" filled="f" stroked="f">
                <v:textbox style="mso-fit-shape-to-text:t" inset="0,0,0,0">
                  <w:txbxContent>
                    <w:p w:rsidR="00D961F5" w:rsidRDefault="000F1667">
                      <w:pPr>
                        <w:pStyle w:val="22"/>
                        <w:shd w:val="clear" w:color="auto" w:fill="auto"/>
                        <w:spacing w:before="0" w:after="0" w:line="326" w:lineRule="exact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Члены Комиссии:</w:t>
                      </w:r>
                    </w:p>
                    <w:p w:rsidR="00D961F5" w:rsidRDefault="000F1667">
                      <w:pPr>
                        <w:pStyle w:val="22"/>
                        <w:shd w:val="clear" w:color="auto" w:fill="auto"/>
                        <w:spacing w:before="0" w:after="0" w:line="326" w:lineRule="exact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Беликов М.М.</w:t>
                      </w:r>
                    </w:p>
                    <w:p w:rsidR="00D961F5" w:rsidRDefault="000F1667">
                      <w:pPr>
                        <w:pStyle w:val="22"/>
                        <w:shd w:val="clear" w:color="auto" w:fill="auto"/>
                        <w:spacing w:before="0" w:after="0" w:line="326" w:lineRule="exact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(по согласованию)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1667">
        <w:t>ния городского хозяйства админи</w:t>
      </w:r>
      <w:r w:rsidR="000F1667">
        <w:softHyphen/>
        <w:t>страции Вилючинского городского округа.</w:t>
      </w:r>
    </w:p>
    <w:p w:rsidR="00D961F5" w:rsidRDefault="000D2D61" w:rsidP="000D2D61">
      <w:pPr>
        <w:pStyle w:val="22"/>
        <w:shd w:val="clear" w:color="auto" w:fill="auto"/>
        <w:tabs>
          <w:tab w:val="left" w:pos="5387"/>
        </w:tabs>
        <w:spacing w:before="0" w:after="289"/>
        <w:ind w:left="5180" w:right="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-24130</wp:posOffset>
                </wp:positionH>
                <wp:positionV relativeFrom="paragraph">
                  <wp:posOffset>600710</wp:posOffset>
                </wp:positionV>
                <wp:extent cx="1348105" cy="152400"/>
                <wp:effectExtent l="4445" t="63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1F5" w:rsidRDefault="000F1667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Мельникова Т.И.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.9pt;margin-top:47.3pt;width:106.15pt;height:12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" filled="f" stroked="f">
                <v:textbox style="mso-fit-shape-to-text:t" inset="0,0,0,0">
                  <w:txbxContent>
                    <w:p w:rsidR="00D961F5" w:rsidRDefault="000F1667">
                      <w:pPr>
                        <w:pStyle w:val="22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Мельникова Т.И.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- депутат Думы Вилючинского го</w:t>
      </w:r>
      <w:r w:rsidR="000F1667">
        <w:t>родского округа.</w:t>
      </w:r>
    </w:p>
    <w:p w:rsidR="00D961F5" w:rsidRDefault="000D2D61" w:rsidP="000D2D61">
      <w:pPr>
        <w:pStyle w:val="22"/>
        <w:shd w:val="clear" w:color="auto" w:fill="auto"/>
        <w:spacing w:before="0" w:after="0" w:line="336" w:lineRule="exact"/>
        <w:ind w:left="5180" w:right="80"/>
      </w:pPr>
      <w:r>
        <w:t xml:space="preserve">- </w:t>
      </w:r>
      <w:r w:rsidR="000F1667">
        <w:t xml:space="preserve">начальник отдела </w:t>
      </w:r>
      <w:r w:rsidR="000F1667">
        <w:t>экономики и до</w:t>
      </w:r>
      <w:r w:rsidR="000F1667">
        <w:softHyphen/>
        <w:t>ходов бюджета финансового управ-</w:t>
      </w:r>
      <w:r w:rsidR="000F1667">
        <w:br w:type="page"/>
      </w:r>
    </w:p>
    <w:p w:rsidR="00D961F5" w:rsidRDefault="000D2D61">
      <w:pPr>
        <w:pStyle w:val="22"/>
        <w:shd w:val="clear" w:color="auto" w:fill="auto"/>
        <w:spacing w:before="0" w:after="0" w:line="312" w:lineRule="exact"/>
        <w:ind w:left="5240" w:right="40"/>
      </w:pPr>
      <w:r>
        <w:rPr>
          <w:rStyle w:val="11"/>
        </w:rPr>
        <w:lastRenderedPageBreak/>
        <w:t>ления администрации Вилючинско</w:t>
      </w:r>
      <w:r w:rsidR="000F1667">
        <w:rPr>
          <w:rStyle w:val="11"/>
        </w:rPr>
        <w:t>го городского округа;</w:t>
      </w:r>
    </w:p>
    <w:p w:rsidR="00D961F5" w:rsidRDefault="000F1667">
      <w:pPr>
        <w:pStyle w:val="22"/>
        <w:shd w:val="clear" w:color="auto" w:fill="auto"/>
        <w:tabs>
          <w:tab w:val="left" w:pos="5205"/>
        </w:tabs>
        <w:spacing w:before="0" w:after="0" w:line="336" w:lineRule="exact"/>
        <w:ind w:left="40"/>
        <w:jc w:val="left"/>
      </w:pPr>
      <w:r>
        <w:rPr>
          <w:rStyle w:val="11"/>
        </w:rPr>
        <w:t>Потапов С.И.</w:t>
      </w:r>
      <w:r>
        <w:rPr>
          <w:rStyle w:val="11"/>
        </w:rPr>
        <w:tab/>
        <w:t>- депутат Думы Вилючинского го-</w:t>
      </w:r>
    </w:p>
    <w:p w:rsidR="00D961F5" w:rsidRDefault="000F1667">
      <w:pPr>
        <w:pStyle w:val="22"/>
        <w:shd w:val="clear" w:color="auto" w:fill="auto"/>
        <w:tabs>
          <w:tab w:val="left" w:pos="5195"/>
        </w:tabs>
        <w:spacing w:before="0" w:after="259" w:line="336" w:lineRule="exact"/>
        <w:ind w:left="40"/>
        <w:jc w:val="left"/>
      </w:pPr>
      <w:r>
        <w:rPr>
          <w:rStyle w:val="11"/>
        </w:rPr>
        <w:t>(по согласованию)</w:t>
      </w:r>
      <w:r>
        <w:rPr>
          <w:rStyle w:val="11"/>
        </w:rPr>
        <w:tab/>
        <w:t>родского округа;</w:t>
      </w:r>
    </w:p>
    <w:p w:rsidR="00D961F5" w:rsidRDefault="000F1667">
      <w:pPr>
        <w:pStyle w:val="22"/>
        <w:shd w:val="clear" w:color="auto" w:fill="auto"/>
        <w:tabs>
          <w:tab w:val="left" w:pos="5200"/>
        </w:tabs>
        <w:spacing w:before="0" w:after="0" w:line="312" w:lineRule="exact"/>
        <w:ind w:left="40"/>
        <w:jc w:val="left"/>
      </w:pPr>
      <w:r>
        <w:rPr>
          <w:rStyle w:val="11"/>
        </w:rPr>
        <w:t>Федюк Е.С.</w:t>
      </w:r>
      <w:r>
        <w:rPr>
          <w:rStyle w:val="11"/>
        </w:rPr>
        <w:tab/>
        <w:t>- начальник юридического отдела</w:t>
      </w:r>
    </w:p>
    <w:p w:rsidR="00D961F5" w:rsidRDefault="000F1667">
      <w:pPr>
        <w:pStyle w:val="22"/>
        <w:shd w:val="clear" w:color="auto" w:fill="auto"/>
        <w:spacing w:before="0" w:after="0" w:line="312" w:lineRule="exact"/>
        <w:ind w:left="5240" w:right="40"/>
      </w:pPr>
      <w:r>
        <w:rPr>
          <w:rStyle w:val="11"/>
        </w:rPr>
        <w:t>администрации Вилючинского го</w:t>
      </w:r>
      <w:r>
        <w:rPr>
          <w:rStyle w:val="11"/>
        </w:rPr>
        <w:softHyphen/>
      </w:r>
      <w:r>
        <w:rPr>
          <w:rStyle w:val="11"/>
        </w:rPr>
        <w:t>родского округа;</w:t>
      </w:r>
    </w:p>
    <w:p w:rsidR="00D961F5" w:rsidRDefault="000F1667">
      <w:pPr>
        <w:pStyle w:val="22"/>
        <w:shd w:val="clear" w:color="auto" w:fill="auto"/>
        <w:tabs>
          <w:tab w:val="left" w:pos="5205"/>
        </w:tabs>
        <w:spacing w:before="0" w:after="0" w:line="312" w:lineRule="exact"/>
        <w:ind w:left="40"/>
        <w:jc w:val="left"/>
      </w:pPr>
      <w:r>
        <w:rPr>
          <w:rStyle w:val="11"/>
        </w:rPr>
        <w:t>Чиркова Т. А.</w:t>
      </w:r>
      <w:r>
        <w:rPr>
          <w:rStyle w:val="11"/>
        </w:rPr>
        <w:tab/>
        <w:t>- консультант бюджетного отдела</w:t>
      </w:r>
    </w:p>
    <w:p w:rsidR="00D961F5" w:rsidRDefault="000F1667">
      <w:pPr>
        <w:pStyle w:val="22"/>
        <w:shd w:val="clear" w:color="auto" w:fill="auto"/>
        <w:spacing w:before="0" w:after="236" w:line="312" w:lineRule="exact"/>
        <w:ind w:left="5240" w:right="40"/>
      </w:pPr>
      <w:r>
        <w:rPr>
          <w:rStyle w:val="11"/>
        </w:rPr>
        <w:t>финансового управления админи</w:t>
      </w:r>
      <w:r>
        <w:rPr>
          <w:rStyle w:val="11"/>
        </w:rPr>
        <w:softHyphen/>
        <w:t>страции Вилючинского городского округа.</w:t>
      </w:r>
    </w:p>
    <w:p w:rsidR="00D961F5" w:rsidRDefault="000F1667">
      <w:pPr>
        <w:pStyle w:val="22"/>
        <w:numPr>
          <w:ilvl w:val="0"/>
          <w:numId w:val="2"/>
        </w:numPr>
        <w:shd w:val="clear" w:color="auto" w:fill="auto"/>
        <w:tabs>
          <w:tab w:val="left" w:pos="1077"/>
        </w:tabs>
        <w:spacing w:before="0" w:after="0" w:line="317" w:lineRule="exact"/>
        <w:ind w:left="40" w:right="40" w:firstLine="700"/>
      </w:pPr>
      <w:r>
        <w:rPr>
          <w:rStyle w:val="11"/>
        </w:rPr>
        <w:t>Признать утратившим силу постановление администрации Вилючин</w:t>
      </w:r>
      <w:r>
        <w:rPr>
          <w:rStyle w:val="11"/>
        </w:rPr>
        <w:softHyphen/>
        <w:t>ского городского округа от 23.09.2013 № 1334 «О создании комис</w:t>
      </w:r>
      <w:r>
        <w:rPr>
          <w:rStyle w:val="11"/>
        </w:rPr>
        <w:t>сии по регу</w:t>
      </w:r>
      <w:r>
        <w:rPr>
          <w:rStyle w:val="11"/>
        </w:rPr>
        <w:softHyphen/>
        <w:t>лированию тарифов и надбавок к тарифам на услуги организаций коммуналь</w:t>
      </w:r>
      <w:r>
        <w:rPr>
          <w:rStyle w:val="11"/>
        </w:rPr>
        <w:softHyphen/>
        <w:t>ного комплекса Вилючинского городского округа».</w:t>
      </w:r>
    </w:p>
    <w:p w:rsidR="00D961F5" w:rsidRDefault="000F1667">
      <w:pPr>
        <w:pStyle w:val="22"/>
        <w:numPr>
          <w:ilvl w:val="0"/>
          <w:numId w:val="2"/>
        </w:numPr>
        <w:shd w:val="clear" w:color="auto" w:fill="auto"/>
        <w:tabs>
          <w:tab w:val="left" w:pos="1077"/>
        </w:tabs>
        <w:spacing w:before="0" w:after="480" w:line="317" w:lineRule="exact"/>
        <w:ind w:left="40" w:right="40" w:firstLine="700"/>
      </w:pPr>
      <w:r>
        <w:rPr>
          <w:rStyle w:val="11"/>
        </w:rPr>
        <w:t>Начальнику отдела по связям с общественностью и средствами мас</w:t>
      </w:r>
      <w:r>
        <w:rPr>
          <w:rStyle w:val="11"/>
        </w:rPr>
        <w:softHyphen/>
        <w:t>совой информации В.А. Гориной опубликовать настоящее постановл</w:t>
      </w:r>
      <w:r>
        <w:rPr>
          <w:rStyle w:val="11"/>
        </w:rPr>
        <w:t>ение в «Вилючинской газете. Официальных известиях администрации Вилючинского городского округа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</w:t>
      </w:r>
      <w:r>
        <w:rPr>
          <w:rStyle w:val="11"/>
        </w:rPr>
        <w:t>ети «Интернет».</w:t>
      </w:r>
    </w:p>
    <w:p w:rsidR="00D961F5" w:rsidRPr="000D2D61" w:rsidRDefault="000D2D61">
      <w:pPr>
        <w:pStyle w:val="22"/>
        <w:shd w:val="clear" w:color="auto" w:fill="auto"/>
        <w:spacing w:before="0" w:after="0" w:line="317" w:lineRule="exact"/>
        <w:ind w:left="40" w:righ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4843780</wp:posOffset>
                </wp:positionH>
                <wp:positionV relativeFrom="paragraph">
                  <wp:posOffset>228600</wp:posOffset>
                </wp:positionV>
                <wp:extent cx="1156970" cy="15240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1F5" w:rsidRPr="000D2D61" w:rsidRDefault="000D2D6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left="100"/>
                              <w:jc w:val="left"/>
                              <w:rPr>
                                <w:b/>
                              </w:rPr>
                            </w:pPr>
                            <w:r w:rsidRPr="000D2D61">
                              <w:rPr>
                                <w:rStyle w:val="0ptExact"/>
                                <w:b/>
                                <w:spacing w:val="0"/>
                              </w:rPr>
                              <w:t>В.Г.</w:t>
                            </w:r>
                            <w:r w:rsidR="000F1667" w:rsidRPr="000D2D61">
                              <w:rPr>
                                <w:rStyle w:val="0ptExact"/>
                                <w:b/>
                                <w:spacing w:val="0"/>
                              </w:rPr>
                              <w:t xml:space="preserve">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81.4pt;margin-top:18pt;width:91.1pt;height:12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" filled="f" stroked="f">
                <v:textbox style="mso-fit-shape-to-text:t" inset="0,0,0,0">
                  <w:txbxContent>
                    <w:p w:rsidR="00D961F5" w:rsidRPr="000D2D61" w:rsidRDefault="000D2D61">
                      <w:pPr>
                        <w:pStyle w:val="22"/>
                        <w:shd w:val="clear" w:color="auto" w:fill="auto"/>
                        <w:spacing w:before="0" w:after="0" w:line="240" w:lineRule="exact"/>
                        <w:ind w:left="100"/>
                        <w:jc w:val="left"/>
                        <w:rPr>
                          <w:b/>
                        </w:rPr>
                      </w:pPr>
                      <w:r w:rsidRPr="000D2D61">
                        <w:rPr>
                          <w:rStyle w:val="0ptExact"/>
                          <w:b/>
                          <w:spacing w:val="0"/>
                        </w:rPr>
                        <w:t>В.Г.</w:t>
                      </w:r>
                      <w:r w:rsidR="000F1667" w:rsidRPr="000D2D61">
                        <w:rPr>
                          <w:rStyle w:val="0ptExact"/>
                          <w:b/>
                          <w:spacing w:val="0"/>
                        </w:rPr>
                        <w:t xml:space="preserve">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1667" w:rsidRPr="000D2D61">
        <w:rPr>
          <w:rStyle w:val="11"/>
          <w:b/>
        </w:rPr>
        <w:t>Глава администрации городского округа</w:t>
      </w:r>
    </w:p>
    <w:sectPr w:rsidR="00D961F5" w:rsidRPr="000D2D61">
      <w:type w:val="continuous"/>
      <w:pgSz w:w="11909" w:h="16838"/>
      <w:pgMar w:top="399" w:right="1200" w:bottom="428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67" w:rsidRDefault="000F1667">
      <w:r>
        <w:separator/>
      </w:r>
    </w:p>
  </w:endnote>
  <w:endnote w:type="continuationSeparator" w:id="0">
    <w:p w:rsidR="000F1667" w:rsidRDefault="000F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67" w:rsidRDefault="000F1667"/>
  </w:footnote>
  <w:footnote w:type="continuationSeparator" w:id="0">
    <w:p w:rsidR="000F1667" w:rsidRDefault="000F16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56966"/>
    <w:multiLevelType w:val="multilevel"/>
    <w:tmpl w:val="894810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581DA2"/>
    <w:multiLevelType w:val="multilevel"/>
    <w:tmpl w:val="FC9ECA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F5"/>
    <w:rsid w:val="000D2D61"/>
    <w:rsid w:val="000F1667"/>
    <w:rsid w:val="00D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9"/>
      <w:szCs w:val="39"/>
      <w:u w:val="none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360"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9"/>
      <w:szCs w:val="3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</w:pPr>
    <w:rPr>
      <w:rFonts w:ascii="Corbel" w:eastAsia="Corbel" w:hAnsi="Corbel" w:cs="Corbel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center"/>
    </w:pPr>
    <w:rPr>
      <w:rFonts w:ascii="Corbel" w:eastAsia="Corbel" w:hAnsi="Corbel" w:cs="Corbe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9"/>
      <w:szCs w:val="39"/>
      <w:u w:val="none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360"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9"/>
      <w:szCs w:val="3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</w:pPr>
    <w:rPr>
      <w:rFonts w:ascii="Corbel" w:eastAsia="Corbel" w:hAnsi="Corbel" w:cs="Corbel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center"/>
    </w:pPr>
    <w:rPr>
      <w:rFonts w:ascii="Corbel" w:eastAsia="Corbel" w:hAnsi="Corbel" w:cs="Corbe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A4A4-878D-4725-B651-19394C98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2179</Characters>
  <Application>Microsoft Office Word</Application>
  <DocSecurity>0</DocSecurity>
  <Lines>18</Lines>
  <Paragraphs>5</Paragraphs>
  <ScaleCrop>false</ScaleCrop>
  <Company>Администрация ВГО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2014-10-05T22:53:00Z</dcterms:created>
  <dcterms:modified xsi:type="dcterms:W3CDTF">2014-10-05T22:56:00Z</dcterms:modified>
</cp:coreProperties>
</file>